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28"/>
          <w:szCs w:val="28"/>
        </w:rPr>
      </w:pPr>
      <w:r w:rsidDel="00000000" w:rsidR="00000000" w:rsidRPr="00000000">
        <w:rPr>
          <w:b w:val="1"/>
          <w:sz w:val="28"/>
          <w:szCs w:val="28"/>
          <w:rtl w:val="0"/>
        </w:rPr>
        <w:t xml:space="preserve">Map Tour Content: James Cook’s First Voyage</w:t>
      </w:r>
    </w:p>
    <w:p w:rsidR="00000000" w:rsidDel="00000000" w:rsidP="00000000" w:rsidRDefault="00000000" w:rsidRPr="00000000" w14:paraId="00000001">
      <w:pPr>
        <w:contextualSpacing w:val="0"/>
        <w:rPr>
          <w:sz w:val="28"/>
          <w:szCs w:val="28"/>
        </w:rPr>
      </w:pPr>
      <w:r w:rsidDel="00000000" w:rsidR="00000000" w:rsidRPr="00000000">
        <w:rPr>
          <w:rtl w:val="0"/>
        </w:rPr>
      </w:r>
    </w:p>
    <w:p w:rsidR="00000000" w:rsidDel="00000000" w:rsidP="00000000" w:rsidRDefault="00000000" w:rsidRPr="00000000" w14:paraId="00000002">
      <w:pPr>
        <w:contextualSpacing w:val="0"/>
        <w:rPr>
          <w:b w:val="1"/>
          <w:sz w:val="28"/>
          <w:szCs w:val="28"/>
        </w:rPr>
      </w:pPr>
      <w:r w:rsidDel="00000000" w:rsidR="00000000" w:rsidRPr="00000000">
        <w:rPr>
          <w:b w:val="1"/>
          <w:sz w:val="28"/>
          <w:szCs w:val="28"/>
          <w:rtl w:val="0"/>
        </w:rPr>
        <w:t xml:space="preserve">1</w:t>
      </w:r>
      <w:r w:rsidDel="00000000" w:rsidR="00000000" w:rsidRPr="00000000">
        <w:rPr>
          <w:b w:val="1"/>
          <w:sz w:val="28"/>
          <w:szCs w:val="28"/>
          <w:vertAlign w:val="superscript"/>
          <w:rtl w:val="0"/>
        </w:rPr>
        <w:t xml:space="preserve">st</w:t>
      </w:r>
      <w:r w:rsidDel="00000000" w:rsidR="00000000" w:rsidRPr="00000000">
        <w:rPr>
          <w:b w:val="1"/>
          <w:sz w:val="28"/>
          <w:szCs w:val="28"/>
          <w:rtl w:val="0"/>
        </w:rPr>
        <w:t xml:space="preserve"> Location: </w:t>
      </w:r>
    </w:p>
    <w:p w:rsidR="00000000" w:rsidDel="00000000" w:rsidP="00000000" w:rsidRDefault="00000000" w:rsidRPr="00000000" w14:paraId="00000003">
      <w:pPr>
        <w:contextualSpacing w:val="0"/>
        <w:rPr>
          <w:sz w:val="28"/>
          <w:szCs w:val="28"/>
        </w:rPr>
      </w:pPr>
      <w:r w:rsidDel="00000000" w:rsidR="00000000" w:rsidRPr="00000000">
        <w:rPr>
          <w:rtl w:val="0"/>
        </w:rPr>
      </w:r>
    </w:p>
    <w:p w:rsidR="00000000" w:rsidDel="00000000" w:rsidP="00000000" w:rsidRDefault="00000000" w:rsidRPr="00000000" w14:paraId="00000004">
      <w:pPr>
        <w:contextualSpacing w:val="0"/>
        <w:rPr>
          <w:b w:val="1"/>
          <w:sz w:val="28"/>
          <w:szCs w:val="28"/>
        </w:rPr>
      </w:pPr>
      <w:r w:rsidDel="00000000" w:rsidR="00000000" w:rsidRPr="00000000">
        <w:rPr>
          <w:b w:val="1"/>
          <w:sz w:val="28"/>
          <w:szCs w:val="28"/>
          <w:rtl w:val="0"/>
        </w:rPr>
        <w:t xml:space="preserve">Media: Plymouth</w:t>
      </w:r>
    </w:p>
    <w:p w:rsidR="00000000" w:rsidDel="00000000" w:rsidP="00000000" w:rsidRDefault="00000000" w:rsidRPr="00000000" w14:paraId="00000005">
      <w:pPr>
        <w:contextualSpacing w:val="0"/>
        <w:rPr>
          <w:sz w:val="28"/>
          <w:szCs w:val="28"/>
        </w:rPr>
      </w:pPr>
      <w:r w:rsidDel="00000000" w:rsidR="00000000" w:rsidRPr="00000000">
        <w:rPr>
          <w:sz w:val="28"/>
          <w:szCs w:val="28"/>
        </w:rPr>
        <w:drawing>
          <wp:inline distB="0" distT="0" distL="0" distR="0">
            <wp:extent cx="5943600" cy="4754880"/>
            <wp:effectExtent b="0" l="0" r="0" t="0"/>
            <wp:docPr id="5"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594360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contextualSpacing w:val="0"/>
        <w:rPr>
          <w:sz w:val="28"/>
          <w:szCs w:val="28"/>
        </w:rPr>
      </w:pPr>
      <w:r w:rsidDel="00000000" w:rsidR="00000000" w:rsidRPr="00000000">
        <w:rPr>
          <w:rtl w:val="0"/>
        </w:rPr>
      </w:r>
    </w:p>
    <w:p w:rsidR="00000000" w:rsidDel="00000000" w:rsidP="00000000" w:rsidRDefault="00000000" w:rsidRPr="00000000" w14:paraId="00000007">
      <w:pPr>
        <w:contextualSpacing w:val="0"/>
        <w:rPr>
          <w:sz w:val="28"/>
          <w:szCs w:val="28"/>
        </w:rPr>
      </w:pPr>
      <w:r w:rsidDel="00000000" w:rsidR="00000000" w:rsidRPr="00000000">
        <w:rPr>
          <w:rtl w:val="0"/>
        </w:rPr>
      </w:r>
    </w:p>
    <w:p w:rsidR="00000000" w:rsidDel="00000000" w:rsidP="00000000" w:rsidRDefault="00000000" w:rsidRPr="00000000" w14:paraId="00000008">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09">
      <w:pPr>
        <w:contextualSpacing w:val="0"/>
        <w:rPr>
          <w:sz w:val="28"/>
          <w:szCs w:val="28"/>
        </w:rPr>
      </w:pPr>
      <w:r w:rsidDel="00000000" w:rsidR="00000000" w:rsidRPr="00000000">
        <w:rPr>
          <w:rtl w:val="0"/>
        </w:rPr>
      </w:r>
    </w:p>
    <w:p w:rsidR="00000000" w:rsidDel="00000000" w:rsidP="00000000" w:rsidRDefault="00000000" w:rsidRPr="00000000" w14:paraId="0000000A">
      <w:pPr>
        <w:contextualSpacing w:val="0"/>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 August 1768, Departure from Plymouth Dock (Now known as Devonport)</w:t>
      </w:r>
    </w:p>
    <w:p w:rsidR="00000000" w:rsidDel="00000000" w:rsidP="00000000" w:rsidRDefault="00000000" w:rsidRPr="00000000" w14:paraId="0000000B">
      <w:pPr>
        <w:contextualSpacing w:val="0"/>
        <w:rPr>
          <w:sz w:val="28"/>
          <w:szCs w:val="28"/>
        </w:rPr>
      </w:pPr>
      <w:r w:rsidDel="00000000" w:rsidR="00000000" w:rsidRPr="00000000">
        <w:rPr>
          <w:rtl w:val="0"/>
        </w:rPr>
      </w:r>
    </w:p>
    <w:p w:rsidR="00000000" w:rsidDel="00000000" w:rsidP="00000000" w:rsidRDefault="00000000" w:rsidRPr="00000000" w14:paraId="0000000C">
      <w:pPr>
        <w:contextualSpacing w:val="0"/>
        <w:rPr>
          <w:sz w:val="28"/>
          <w:szCs w:val="28"/>
        </w:rPr>
      </w:pPr>
      <w:r w:rsidDel="00000000" w:rsidR="00000000" w:rsidRPr="00000000">
        <w:rPr>
          <w:b w:val="1"/>
          <w:sz w:val="28"/>
          <w:szCs w:val="28"/>
          <w:rtl w:val="0"/>
        </w:rPr>
        <w:t xml:space="preserve">Caption:</w:t>
      </w:r>
      <w:r w:rsidDel="00000000" w:rsidR="00000000" w:rsidRPr="00000000">
        <w:rPr>
          <w:sz w:val="28"/>
          <w:szCs w:val="28"/>
          <w:rtl w:val="0"/>
        </w:rPr>
        <w:t xml:space="preserve"> The Royal Society Petitioned King George III to finance a scientific expedition to the Pacific to study and observe the 1769 transit to Venus across the sun in order to measure the distance from the Sun to the Earth and secretly search for the unknown Great Southern Continent (terra australis icognita). Captain James Cook, a naval officer with a background in mathematics and cartography, was appointed as commander of the expedition. Cook departed from Plymouth (now known as Devonport) on August 26, 1768 in the Endeavor ship, carrying 94 people and 18 months of provisions. Among the notable people on board included Charles Green, Assistant to the Astronomer Royal, and Sir Joseph Banks, a naturalist, botanist, and patron of the natural sciences.</w:t>
      </w:r>
    </w:p>
    <w:p w:rsidR="00000000" w:rsidDel="00000000" w:rsidP="00000000" w:rsidRDefault="00000000" w:rsidRPr="00000000" w14:paraId="0000000D">
      <w:pPr>
        <w:contextualSpacing w:val="0"/>
        <w:rPr>
          <w:sz w:val="28"/>
          <w:szCs w:val="28"/>
        </w:rPr>
      </w:pPr>
      <w:r w:rsidDel="00000000" w:rsidR="00000000" w:rsidRPr="00000000">
        <w:rPr>
          <w:rtl w:val="0"/>
        </w:rPr>
      </w:r>
    </w:p>
    <w:p w:rsidR="00000000" w:rsidDel="00000000" w:rsidP="00000000" w:rsidRDefault="00000000" w:rsidRPr="00000000" w14:paraId="0000000E">
      <w:pP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50.377, -4.176</w:t>
      </w:r>
    </w:p>
    <w:p w:rsidR="00000000" w:rsidDel="00000000" w:rsidP="00000000" w:rsidRDefault="00000000" w:rsidRPr="00000000" w14:paraId="0000000F">
      <w:pPr>
        <w:contextualSpacing w:val="0"/>
        <w:rPr>
          <w:sz w:val="28"/>
          <w:szCs w:val="28"/>
        </w:rPr>
      </w:pPr>
      <w:r w:rsidDel="00000000" w:rsidR="00000000" w:rsidRPr="00000000">
        <w:rPr>
          <w:sz w:val="28"/>
          <w:szCs w:val="28"/>
          <w:rtl w:val="0"/>
        </w:rPr>
        <w:t xml:space="preserve">__________________________________________________________________</w:t>
      </w:r>
    </w:p>
    <w:p w:rsidR="00000000" w:rsidDel="00000000" w:rsidP="00000000" w:rsidRDefault="00000000" w:rsidRPr="00000000" w14:paraId="00000010">
      <w:pPr>
        <w:contextualSpacing w:val="0"/>
        <w:rPr>
          <w:b w:val="1"/>
          <w:sz w:val="28"/>
          <w:szCs w:val="28"/>
        </w:rPr>
      </w:pPr>
      <w:r w:rsidDel="00000000" w:rsidR="00000000" w:rsidRPr="00000000">
        <w:rPr>
          <w:rtl w:val="0"/>
        </w:rPr>
      </w:r>
    </w:p>
    <w:p w:rsidR="00000000" w:rsidDel="00000000" w:rsidP="00000000" w:rsidRDefault="00000000" w:rsidRPr="00000000" w14:paraId="00000011">
      <w:pPr>
        <w:contextualSpacing w:val="0"/>
        <w:rPr>
          <w:b w:val="1"/>
          <w:sz w:val="28"/>
          <w:szCs w:val="28"/>
        </w:rPr>
      </w:pPr>
      <w:r w:rsidDel="00000000" w:rsidR="00000000" w:rsidRPr="00000000">
        <w:rPr>
          <w:b w:val="1"/>
          <w:sz w:val="28"/>
          <w:szCs w:val="28"/>
          <w:rtl w:val="0"/>
        </w:rPr>
        <w:t xml:space="preserve">2nd Location: </w:t>
      </w:r>
    </w:p>
    <w:p w:rsidR="00000000" w:rsidDel="00000000" w:rsidP="00000000" w:rsidRDefault="00000000" w:rsidRPr="00000000" w14:paraId="00000012">
      <w:pPr>
        <w:contextualSpacing w:val="0"/>
        <w:rPr>
          <w:sz w:val="28"/>
          <w:szCs w:val="28"/>
        </w:rPr>
      </w:pPr>
      <w:r w:rsidDel="00000000" w:rsidR="00000000" w:rsidRPr="00000000">
        <w:rPr>
          <w:rtl w:val="0"/>
        </w:rPr>
      </w:r>
    </w:p>
    <w:p w:rsidR="00000000" w:rsidDel="00000000" w:rsidP="00000000" w:rsidRDefault="00000000" w:rsidRPr="00000000" w14:paraId="00000013">
      <w:pPr>
        <w:contextualSpacing w:val="0"/>
        <w:rPr>
          <w:b w:val="1"/>
          <w:sz w:val="28"/>
          <w:szCs w:val="28"/>
        </w:rPr>
      </w:pPr>
      <w:r w:rsidDel="00000000" w:rsidR="00000000" w:rsidRPr="00000000">
        <w:rPr>
          <w:b w:val="1"/>
          <w:sz w:val="28"/>
          <w:szCs w:val="28"/>
          <w:rtl w:val="0"/>
        </w:rPr>
        <w:t xml:space="preserve">Media: Madeira</w:t>
      </w:r>
    </w:p>
    <w:p w:rsidR="00000000" w:rsidDel="00000000" w:rsidP="00000000" w:rsidRDefault="00000000" w:rsidRPr="00000000" w14:paraId="00000014">
      <w:pPr>
        <w:contextualSpacing w:val="0"/>
        <w:rPr>
          <w:sz w:val="28"/>
          <w:szCs w:val="28"/>
        </w:rPr>
      </w:pPr>
      <w:r w:rsidDel="00000000" w:rsidR="00000000" w:rsidRPr="00000000">
        <w:rPr>
          <w:sz w:val="28"/>
          <w:szCs w:val="28"/>
        </w:rPr>
        <w:drawing>
          <wp:inline distB="0" distT="0" distL="0" distR="0">
            <wp:extent cx="4997529" cy="2579975"/>
            <wp:effectExtent b="0" l="0" r="0" t="0"/>
            <wp:docPr id="7"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4997529" cy="25799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sz w:val="28"/>
          <w:szCs w:val="28"/>
        </w:rPr>
      </w:pPr>
      <w:r w:rsidDel="00000000" w:rsidR="00000000" w:rsidRPr="00000000">
        <w:rPr>
          <w:rtl w:val="0"/>
        </w:rPr>
      </w:r>
    </w:p>
    <w:p w:rsidR="00000000" w:rsidDel="00000000" w:rsidP="00000000" w:rsidRDefault="00000000" w:rsidRPr="00000000" w14:paraId="00000016">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17">
      <w:pPr>
        <w:contextualSpacing w:val="0"/>
        <w:rPr>
          <w:sz w:val="28"/>
          <w:szCs w:val="28"/>
        </w:rPr>
      </w:pPr>
      <w:r w:rsidDel="00000000" w:rsidR="00000000" w:rsidRPr="00000000">
        <w:rPr>
          <w:rtl w:val="0"/>
        </w:rPr>
      </w:r>
    </w:p>
    <w:p w:rsidR="00000000" w:rsidDel="00000000" w:rsidP="00000000" w:rsidRDefault="00000000" w:rsidRPr="00000000" w14:paraId="00000018">
      <w:pPr>
        <w:contextualSpacing w:val="0"/>
        <w:rPr>
          <w:sz w:val="28"/>
          <w:szCs w:val="28"/>
        </w:rPr>
      </w:pPr>
      <w:r w:rsidDel="00000000" w:rsidR="00000000" w:rsidRPr="00000000">
        <w:rPr>
          <w:b w:val="1"/>
          <w:sz w:val="28"/>
          <w:szCs w:val="28"/>
          <w:rtl w:val="0"/>
        </w:rPr>
        <w:t xml:space="preserve">Name:</w:t>
      </w:r>
      <w:r w:rsidDel="00000000" w:rsidR="00000000" w:rsidRPr="00000000">
        <w:rPr>
          <w:sz w:val="28"/>
          <w:szCs w:val="28"/>
          <w:rtl w:val="0"/>
        </w:rPr>
        <w:t xml:space="preserve"> September 1768, Arrival in Funchal Madeira</w:t>
      </w:r>
    </w:p>
    <w:p w:rsidR="00000000" w:rsidDel="00000000" w:rsidP="00000000" w:rsidRDefault="00000000" w:rsidRPr="00000000" w14:paraId="00000019">
      <w:pPr>
        <w:contextualSpacing w:val="0"/>
        <w:rPr>
          <w:sz w:val="28"/>
          <w:szCs w:val="28"/>
        </w:rPr>
      </w:pPr>
      <w:r w:rsidDel="00000000" w:rsidR="00000000" w:rsidRPr="00000000">
        <w:rPr>
          <w:rtl w:val="0"/>
        </w:rPr>
      </w:r>
    </w:p>
    <w:p w:rsidR="00000000" w:rsidDel="00000000" w:rsidP="00000000" w:rsidRDefault="00000000" w:rsidRPr="00000000" w14:paraId="0000001A">
      <w:pPr>
        <w:contextualSpacing w:val="0"/>
        <w:rPr>
          <w:sz w:val="28"/>
          <w:szCs w:val="28"/>
        </w:rPr>
      </w:pPr>
      <w:r w:rsidDel="00000000" w:rsidR="00000000" w:rsidRPr="00000000">
        <w:rPr>
          <w:b w:val="1"/>
          <w:sz w:val="28"/>
          <w:szCs w:val="28"/>
          <w:rtl w:val="0"/>
        </w:rPr>
        <w:t xml:space="preserve">Caption:</w:t>
      </w:r>
      <w:r w:rsidDel="00000000" w:rsidR="00000000" w:rsidRPr="00000000">
        <w:rPr>
          <w:sz w:val="28"/>
          <w:szCs w:val="28"/>
          <w:rtl w:val="0"/>
        </w:rPr>
        <w:t xml:space="preserve"> On their journey, they experienced heavy showers of rain, drowning between 3 and 4 dozen of their poultry of food.  The Endeavor stopped in Funchal Madeira, where it had been arranged for Cook to pick up a quantity of wine, and to replenish their food.  When anchoring, the first casualty occurred.  The master's mate, William Weir, became entangled in the rope and was carried down to the bottom of the ocean with the anchor.  He was dead when the anchor was hauled up.  After leaving Madeira, the Peak of Tenerife was seen and the Cape Verde Islands.  </w:t>
      </w:r>
    </w:p>
    <w:p w:rsidR="00000000" w:rsidDel="00000000" w:rsidP="00000000" w:rsidRDefault="00000000" w:rsidRPr="00000000" w14:paraId="0000001B">
      <w:pPr>
        <w:contextualSpacing w:val="0"/>
        <w:rPr>
          <w:sz w:val="28"/>
          <w:szCs w:val="28"/>
        </w:rPr>
      </w:pPr>
      <w:r w:rsidDel="00000000" w:rsidR="00000000" w:rsidRPr="00000000">
        <w:rPr>
          <w:rtl w:val="0"/>
        </w:rPr>
      </w:r>
    </w:p>
    <w:p w:rsidR="00000000" w:rsidDel="00000000" w:rsidP="00000000" w:rsidRDefault="00000000" w:rsidRPr="00000000" w14:paraId="0000001C">
      <w:pP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32.651111, -16.909722</w:t>
      </w:r>
    </w:p>
    <w:p w:rsidR="00000000" w:rsidDel="00000000" w:rsidP="00000000" w:rsidRDefault="00000000" w:rsidRPr="00000000" w14:paraId="0000001D">
      <w:pPr>
        <w:contextualSpacing w:val="0"/>
        <w:rPr>
          <w:b w:val="1"/>
          <w:sz w:val="28"/>
          <w:szCs w:val="28"/>
        </w:rPr>
      </w:pPr>
      <w:r w:rsidDel="00000000" w:rsidR="00000000" w:rsidRPr="00000000">
        <w:rPr>
          <w:rtl w:val="0"/>
        </w:rPr>
      </w:r>
    </w:p>
    <w:p w:rsidR="00000000" w:rsidDel="00000000" w:rsidP="00000000" w:rsidRDefault="00000000" w:rsidRPr="00000000" w14:paraId="0000001E">
      <w:pPr>
        <w:contextualSpacing w:val="0"/>
        <w:rPr>
          <w:b w:val="1"/>
          <w:sz w:val="28"/>
          <w:szCs w:val="28"/>
        </w:rPr>
      </w:pPr>
      <w:r w:rsidDel="00000000" w:rsidR="00000000" w:rsidRPr="00000000">
        <w:rPr>
          <w:b w:val="1"/>
          <w:sz w:val="28"/>
          <w:szCs w:val="28"/>
          <w:rtl w:val="0"/>
        </w:rPr>
        <w:t xml:space="preserve">3rd Location:</w:t>
      </w:r>
    </w:p>
    <w:p w:rsidR="00000000" w:rsidDel="00000000" w:rsidP="00000000" w:rsidRDefault="00000000" w:rsidRPr="00000000" w14:paraId="0000001F">
      <w:pPr>
        <w:contextualSpacing w:val="0"/>
        <w:rPr>
          <w:b w:val="1"/>
          <w:sz w:val="28"/>
          <w:szCs w:val="28"/>
        </w:rPr>
      </w:pPr>
      <w:r w:rsidDel="00000000" w:rsidR="00000000" w:rsidRPr="00000000">
        <w:rPr>
          <w:rtl w:val="0"/>
        </w:rPr>
      </w:r>
    </w:p>
    <w:p w:rsidR="00000000" w:rsidDel="00000000" w:rsidP="00000000" w:rsidRDefault="00000000" w:rsidRPr="00000000" w14:paraId="00000020">
      <w:pPr>
        <w:contextualSpacing w:val="0"/>
        <w:rPr>
          <w:b w:val="1"/>
          <w:sz w:val="28"/>
          <w:szCs w:val="28"/>
        </w:rPr>
      </w:pPr>
      <w:r w:rsidDel="00000000" w:rsidR="00000000" w:rsidRPr="00000000">
        <w:rPr>
          <w:b w:val="1"/>
          <w:sz w:val="28"/>
          <w:szCs w:val="28"/>
          <w:rtl w:val="0"/>
        </w:rPr>
        <w:t xml:space="preserve">Media: Rio de Janeiro</w:t>
      </w:r>
    </w:p>
    <w:p w:rsidR="00000000" w:rsidDel="00000000" w:rsidP="00000000" w:rsidRDefault="00000000" w:rsidRPr="00000000" w14:paraId="00000021">
      <w:pPr>
        <w:contextualSpacing w:val="0"/>
        <w:rPr>
          <w:b w:val="1"/>
          <w:sz w:val="28"/>
          <w:szCs w:val="28"/>
        </w:rPr>
      </w:pPr>
      <w:r w:rsidDel="00000000" w:rsidR="00000000" w:rsidRPr="00000000">
        <w:rPr>
          <w:sz w:val="28"/>
          <w:szCs w:val="28"/>
        </w:rPr>
        <w:drawing>
          <wp:inline distB="0" distT="0" distL="0" distR="0">
            <wp:extent cx="5943600" cy="4126865"/>
            <wp:effectExtent b="0" l="0" r="0" t="0"/>
            <wp:docPr id="6"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943600" cy="412686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contextualSpacing w:val="0"/>
        <w:rPr>
          <w:sz w:val="28"/>
          <w:szCs w:val="28"/>
        </w:rPr>
      </w:pPr>
      <w:r w:rsidDel="00000000" w:rsidR="00000000" w:rsidRPr="00000000">
        <w:rPr>
          <w:rtl w:val="0"/>
        </w:rPr>
      </w:r>
    </w:p>
    <w:p w:rsidR="00000000" w:rsidDel="00000000" w:rsidP="00000000" w:rsidRDefault="00000000" w:rsidRPr="00000000" w14:paraId="00000023">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24">
      <w:pPr>
        <w:contextualSpacing w:val="0"/>
        <w:rPr>
          <w:sz w:val="28"/>
          <w:szCs w:val="28"/>
        </w:rPr>
      </w:pPr>
      <w:r w:rsidDel="00000000" w:rsidR="00000000" w:rsidRPr="00000000">
        <w:rPr>
          <w:rtl w:val="0"/>
        </w:rPr>
      </w:r>
    </w:p>
    <w:p w:rsidR="00000000" w:rsidDel="00000000" w:rsidP="00000000" w:rsidRDefault="00000000" w:rsidRPr="00000000" w14:paraId="00000025">
      <w:pPr>
        <w:contextualSpacing w:val="0"/>
        <w:rPr>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 November 1768, Rio De Janeiro</w:t>
      </w:r>
    </w:p>
    <w:p w:rsidR="00000000" w:rsidDel="00000000" w:rsidP="00000000" w:rsidRDefault="00000000" w:rsidRPr="00000000" w14:paraId="00000026">
      <w:pPr>
        <w:contextualSpacing w:val="0"/>
        <w:rPr>
          <w:sz w:val="28"/>
          <w:szCs w:val="28"/>
        </w:rPr>
      </w:pPr>
      <w:r w:rsidDel="00000000" w:rsidR="00000000" w:rsidRPr="00000000">
        <w:rPr>
          <w:rtl w:val="0"/>
        </w:rPr>
      </w:r>
    </w:p>
    <w:p w:rsidR="00000000" w:rsidDel="00000000" w:rsidP="00000000" w:rsidRDefault="00000000" w:rsidRPr="00000000" w14:paraId="00000027">
      <w:pPr>
        <w:contextualSpacing w:val="0"/>
        <w:rPr>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The ship reached Rio de Janeiro, where a delay occurred because the ship was mistaken for a pirate vessel.  English buccaneers in the guise of King's ships were not unknown at the time.  By December 1769 the misunderstanding was finally dealt with and the ship was on its way to Tierra del Fuego.</w:t>
      </w:r>
    </w:p>
    <w:p w:rsidR="00000000" w:rsidDel="00000000" w:rsidP="00000000" w:rsidRDefault="00000000" w:rsidRPr="00000000" w14:paraId="00000028">
      <w:pPr>
        <w:contextualSpacing w:val="0"/>
        <w:rPr>
          <w:sz w:val="28"/>
          <w:szCs w:val="28"/>
        </w:rPr>
      </w:pPr>
      <w:r w:rsidDel="00000000" w:rsidR="00000000" w:rsidRPr="00000000">
        <w:rPr>
          <w:rtl w:val="0"/>
        </w:rPr>
      </w:r>
    </w:p>
    <w:p w:rsidR="00000000" w:rsidDel="00000000" w:rsidP="00000000" w:rsidRDefault="00000000" w:rsidRPr="00000000" w14:paraId="00000029">
      <w:pP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-22.908333, -43.196389</w:t>
      </w:r>
    </w:p>
    <w:p w:rsidR="00000000" w:rsidDel="00000000" w:rsidP="00000000" w:rsidRDefault="00000000" w:rsidRPr="00000000" w14:paraId="0000002A">
      <w:pPr>
        <w:pBdr>
          <w:bottom w:color="000000" w:space="1" w:sz="12" w:val="single"/>
        </w:pBdr>
        <w:contextualSpacing w:val="0"/>
        <w:rPr>
          <w:sz w:val="28"/>
          <w:szCs w:val="28"/>
        </w:rPr>
      </w:pPr>
      <w:r w:rsidDel="00000000" w:rsidR="00000000" w:rsidRPr="00000000">
        <w:rPr>
          <w:rtl w:val="0"/>
        </w:rPr>
      </w:r>
    </w:p>
    <w:p w:rsidR="00000000" w:rsidDel="00000000" w:rsidP="00000000" w:rsidRDefault="00000000" w:rsidRPr="00000000" w14:paraId="0000002B">
      <w:pPr>
        <w:contextualSpacing w:val="0"/>
        <w:rPr>
          <w:sz w:val="28"/>
          <w:szCs w:val="28"/>
        </w:rPr>
      </w:pPr>
      <w:r w:rsidDel="00000000" w:rsidR="00000000" w:rsidRPr="00000000">
        <w:rPr>
          <w:rtl w:val="0"/>
        </w:rPr>
      </w:r>
    </w:p>
    <w:p w:rsidR="00000000" w:rsidDel="00000000" w:rsidP="00000000" w:rsidRDefault="00000000" w:rsidRPr="00000000" w14:paraId="0000002C">
      <w:pPr>
        <w:contextualSpacing w:val="0"/>
        <w:rPr>
          <w:b w:val="1"/>
          <w:sz w:val="28"/>
          <w:szCs w:val="28"/>
        </w:rPr>
      </w:pPr>
      <w:r w:rsidDel="00000000" w:rsidR="00000000" w:rsidRPr="00000000">
        <w:rPr>
          <w:rtl w:val="0"/>
        </w:rPr>
      </w:r>
    </w:p>
    <w:p w:rsidR="00000000" w:rsidDel="00000000" w:rsidP="00000000" w:rsidRDefault="00000000" w:rsidRPr="00000000" w14:paraId="0000002D">
      <w:pPr>
        <w:contextualSpacing w:val="0"/>
        <w:rPr>
          <w:b w:val="1"/>
          <w:sz w:val="28"/>
          <w:szCs w:val="28"/>
        </w:rPr>
      </w:pPr>
      <w:r w:rsidDel="00000000" w:rsidR="00000000" w:rsidRPr="00000000">
        <w:rPr>
          <w:rtl w:val="0"/>
        </w:rPr>
      </w:r>
    </w:p>
    <w:p w:rsidR="00000000" w:rsidDel="00000000" w:rsidP="00000000" w:rsidRDefault="00000000" w:rsidRPr="00000000" w14:paraId="0000002E">
      <w:pPr>
        <w:contextualSpacing w:val="0"/>
        <w:rPr>
          <w:b w:val="1"/>
          <w:sz w:val="28"/>
          <w:szCs w:val="28"/>
        </w:rPr>
      </w:pPr>
      <w:r w:rsidDel="00000000" w:rsidR="00000000" w:rsidRPr="00000000">
        <w:rPr>
          <w:rtl w:val="0"/>
        </w:rPr>
      </w:r>
    </w:p>
    <w:p w:rsidR="00000000" w:rsidDel="00000000" w:rsidP="00000000" w:rsidRDefault="00000000" w:rsidRPr="00000000" w14:paraId="0000002F">
      <w:pPr>
        <w:contextualSpacing w:val="0"/>
        <w:rPr>
          <w:b w:val="1"/>
          <w:sz w:val="28"/>
          <w:szCs w:val="28"/>
        </w:rPr>
      </w:pPr>
      <w:r w:rsidDel="00000000" w:rsidR="00000000" w:rsidRPr="00000000">
        <w:rPr>
          <w:rtl w:val="0"/>
        </w:rPr>
      </w:r>
    </w:p>
    <w:p w:rsidR="00000000" w:rsidDel="00000000" w:rsidP="00000000" w:rsidRDefault="00000000" w:rsidRPr="00000000" w14:paraId="00000030">
      <w:pPr>
        <w:contextualSpacing w:val="0"/>
        <w:rPr>
          <w:b w:val="1"/>
          <w:sz w:val="28"/>
          <w:szCs w:val="28"/>
        </w:rPr>
      </w:pPr>
      <w:r w:rsidDel="00000000" w:rsidR="00000000" w:rsidRPr="00000000">
        <w:rPr>
          <w:b w:val="1"/>
          <w:sz w:val="28"/>
          <w:szCs w:val="28"/>
          <w:rtl w:val="0"/>
        </w:rPr>
        <w:t xml:space="preserve">4th Location:</w:t>
      </w:r>
    </w:p>
    <w:p w:rsidR="00000000" w:rsidDel="00000000" w:rsidP="00000000" w:rsidRDefault="00000000" w:rsidRPr="00000000" w14:paraId="00000031">
      <w:pPr>
        <w:contextualSpacing w:val="0"/>
        <w:rPr>
          <w:sz w:val="28"/>
          <w:szCs w:val="28"/>
        </w:rPr>
      </w:pPr>
      <w:r w:rsidDel="00000000" w:rsidR="00000000" w:rsidRPr="00000000">
        <w:rPr>
          <w:rtl w:val="0"/>
        </w:rPr>
      </w:r>
    </w:p>
    <w:p w:rsidR="00000000" w:rsidDel="00000000" w:rsidP="00000000" w:rsidRDefault="00000000" w:rsidRPr="00000000" w14:paraId="00000032">
      <w:pPr>
        <w:contextualSpacing w:val="0"/>
        <w:rPr>
          <w:b w:val="1"/>
          <w:sz w:val="28"/>
          <w:szCs w:val="28"/>
        </w:rPr>
      </w:pPr>
      <w:r w:rsidDel="00000000" w:rsidR="00000000" w:rsidRPr="00000000">
        <w:rPr>
          <w:b w:val="1"/>
          <w:sz w:val="28"/>
          <w:szCs w:val="28"/>
          <w:rtl w:val="0"/>
        </w:rPr>
        <w:t xml:space="preserve">Media: Tierra de Fuego</w:t>
      </w:r>
    </w:p>
    <w:p w:rsidR="00000000" w:rsidDel="00000000" w:rsidP="00000000" w:rsidRDefault="00000000" w:rsidRPr="00000000" w14:paraId="00000033">
      <w:pPr>
        <w:contextualSpacing w:val="0"/>
        <w:rPr>
          <w:b w:val="1"/>
          <w:sz w:val="28"/>
          <w:szCs w:val="28"/>
        </w:rPr>
      </w:pPr>
      <w:r w:rsidDel="00000000" w:rsidR="00000000" w:rsidRPr="00000000">
        <w:rPr>
          <w:b w:val="1"/>
          <w:sz w:val="28"/>
          <w:szCs w:val="28"/>
        </w:rPr>
        <w:drawing>
          <wp:inline distB="0" distT="0" distL="0" distR="0">
            <wp:extent cx="5943600" cy="4313555"/>
            <wp:effectExtent b="0" l="0" r="0" t="0"/>
            <wp:docPr id="9"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5943600" cy="431355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rPr>
          <w:b w:val="1"/>
          <w:sz w:val="28"/>
          <w:szCs w:val="28"/>
        </w:rPr>
      </w:pPr>
      <w:r w:rsidDel="00000000" w:rsidR="00000000" w:rsidRPr="00000000">
        <w:rPr>
          <w:rtl w:val="0"/>
        </w:rPr>
      </w:r>
    </w:p>
    <w:p w:rsidR="00000000" w:rsidDel="00000000" w:rsidP="00000000" w:rsidRDefault="00000000" w:rsidRPr="00000000" w14:paraId="00000035">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36">
      <w:pPr>
        <w:contextualSpacing w:val="0"/>
        <w:rPr>
          <w:b w:val="1"/>
          <w:sz w:val="28"/>
          <w:szCs w:val="28"/>
        </w:rPr>
      </w:pPr>
      <w:r w:rsidDel="00000000" w:rsidR="00000000" w:rsidRPr="00000000">
        <w:rPr>
          <w:rtl w:val="0"/>
        </w:rPr>
      </w:r>
    </w:p>
    <w:p w:rsidR="00000000" w:rsidDel="00000000" w:rsidP="00000000" w:rsidRDefault="00000000" w:rsidRPr="00000000" w14:paraId="00000037">
      <w:pPr>
        <w:contextualSpacing w:val="0"/>
        <w:rPr>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January 1769, Tierra del Fuego</w:t>
      </w:r>
    </w:p>
    <w:p w:rsidR="00000000" w:rsidDel="00000000" w:rsidP="00000000" w:rsidRDefault="00000000" w:rsidRPr="00000000" w14:paraId="00000038">
      <w:pPr>
        <w:contextualSpacing w:val="0"/>
        <w:rPr>
          <w:b w:val="1"/>
          <w:sz w:val="28"/>
          <w:szCs w:val="28"/>
        </w:rPr>
      </w:pPr>
      <w:r w:rsidDel="00000000" w:rsidR="00000000" w:rsidRPr="00000000">
        <w:rPr>
          <w:rtl w:val="0"/>
        </w:rPr>
      </w:r>
    </w:p>
    <w:p w:rsidR="00000000" w:rsidDel="00000000" w:rsidP="00000000" w:rsidRDefault="00000000" w:rsidRPr="00000000" w14:paraId="00000039">
      <w:pPr>
        <w:contextualSpacing w:val="0"/>
        <w:rPr>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The Endeavor was out of sight of land for over a month, the first that came into view being the coast of Terra del Fuego, south of the entrance to the Magellan Strait.  Maneuvering the ship between the western point of Terra del Fuego and the islands was difficult for a clumsy ship like the Endeavor.    Though it took four days for the ship to get through the Magellan Strait, Cook was able to take observations of the sun at this time.  They eventually anchored their ship at the Bay of Success, where Cook's men went ashore and met the local people there. Joseph Banks's and twelve other men from the ship explored the island and collected botanical specimens on the land but two servants, Thomas Richmond and George Dorlton, died of exposure in the snow and cold. Leaving Tierra del Fuego, the Endeavour rounded Cape Horn and sailed into the Pacific Ocean.</w:t>
      </w:r>
    </w:p>
    <w:p w:rsidR="00000000" w:rsidDel="00000000" w:rsidP="00000000" w:rsidRDefault="00000000" w:rsidRPr="00000000" w14:paraId="0000003A">
      <w:pPr>
        <w:contextualSpacing w:val="0"/>
        <w:rPr>
          <w:sz w:val="28"/>
          <w:szCs w:val="28"/>
        </w:rPr>
      </w:pPr>
      <w:r w:rsidDel="00000000" w:rsidR="00000000" w:rsidRPr="00000000">
        <w:rPr>
          <w:rtl w:val="0"/>
        </w:rPr>
      </w:r>
    </w:p>
    <w:p w:rsidR="00000000" w:rsidDel="00000000" w:rsidP="00000000" w:rsidRDefault="00000000" w:rsidRPr="00000000" w14:paraId="0000003B">
      <w:pP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-54, -70</w:t>
      </w:r>
    </w:p>
    <w:p w:rsidR="00000000" w:rsidDel="00000000" w:rsidP="00000000" w:rsidRDefault="00000000" w:rsidRPr="00000000" w14:paraId="0000003C">
      <w:pPr>
        <w:pBdr>
          <w:bottom w:color="000000" w:space="1" w:sz="12" w:val="single"/>
        </w:pBdr>
        <w:contextualSpacing w:val="0"/>
        <w:rPr>
          <w:sz w:val="28"/>
          <w:szCs w:val="28"/>
        </w:rPr>
      </w:pPr>
      <w:r w:rsidDel="00000000" w:rsidR="00000000" w:rsidRPr="00000000">
        <w:rPr>
          <w:rtl w:val="0"/>
        </w:rPr>
      </w:r>
    </w:p>
    <w:p w:rsidR="00000000" w:rsidDel="00000000" w:rsidP="00000000" w:rsidRDefault="00000000" w:rsidRPr="00000000" w14:paraId="0000003D">
      <w:pPr>
        <w:contextualSpacing w:val="0"/>
        <w:rPr>
          <w:sz w:val="28"/>
          <w:szCs w:val="28"/>
        </w:rPr>
      </w:pPr>
      <w:r w:rsidDel="00000000" w:rsidR="00000000" w:rsidRPr="00000000">
        <w:rPr>
          <w:rtl w:val="0"/>
        </w:rPr>
      </w:r>
    </w:p>
    <w:p w:rsidR="00000000" w:rsidDel="00000000" w:rsidP="00000000" w:rsidRDefault="00000000" w:rsidRPr="00000000" w14:paraId="0000003E">
      <w:pPr>
        <w:contextualSpacing w:val="0"/>
        <w:rPr>
          <w:b w:val="1"/>
          <w:sz w:val="28"/>
          <w:szCs w:val="28"/>
        </w:rPr>
      </w:pPr>
      <w:r w:rsidDel="00000000" w:rsidR="00000000" w:rsidRPr="00000000">
        <w:rPr>
          <w:rtl w:val="0"/>
        </w:rPr>
      </w:r>
    </w:p>
    <w:p w:rsidR="00000000" w:rsidDel="00000000" w:rsidP="00000000" w:rsidRDefault="00000000" w:rsidRPr="00000000" w14:paraId="0000003F">
      <w:pPr>
        <w:contextualSpacing w:val="0"/>
        <w:rPr>
          <w:b w:val="1"/>
          <w:sz w:val="28"/>
          <w:szCs w:val="28"/>
        </w:rPr>
      </w:pPr>
      <w:r w:rsidDel="00000000" w:rsidR="00000000" w:rsidRPr="00000000">
        <w:rPr>
          <w:rtl w:val="0"/>
        </w:rPr>
      </w:r>
    </w:p>
    <w:p w:rsidR="00000000" w:rsidDel="00000000" w:rsidP="00000000" w:rsidRDefault="00000000" w:rsidRPr="00000000" w14:paraId="00000040">
      <w:pPr>
        <w:contextualSpacing w:val="0"/>
        <w:rPr>
          <w:b w:val="1"/>
          <w:sz w:val="28"/>
          <w:szCs w:val="28"/>
        </w:rPr>
      </w:pPr>
      <w:r w:rsidDel="00000000" w:rsidR="00000000" w:rsidRPr="00000000">
        <w:rPr>
          <w:rtl w:val="0"/>
        </w:rPr>
      </w:r>
    </w:p>
    <w:p w:rsidR="00000000" w:rsidDel="00000000" w:rsidP="00000000" w:rsidRDefault="00000000" w:rsidRPr="00000000" w14:paraId="00000041">
      <w:pPr>
        <w:contextualSpacing w:val="0"/>
        <w:rPr>
          <w:b w:val="1"/>
          <w:sz w:val="28"/>
          <w:szCs w:val="28"/>
        </w:rPr>
      </w:pPr>
      <w:r w:rsidDel="00000000" w:rsidR="00000000" w:rsidRPr="00000000">
        <w:rPr>
          <w:b w:val="1"/>
          <w:sz w:val="28"/>
          <w:szCs w:val="28"/>
          <w:rtl w:val="0"/>
        </w:rPr>
        <w:t xml:space="preserve">5th Location:</w:t>
      </w:r>
    </w:p>
    <w:p w:rsidR="00000000" w:rsidDel="00000000" w:rsidP="00000000" w:rsidRDefault="00000000" w:rsidRPr="00000000" w14:paraId="00000042">
      <w:pPr>
        <w:contextualSpacing w:val="0"/>
        <w:rPr>
          <w:b w:val="1"/>
          <w:sz w:val="28"/>
          <w:szCs w:val="28"/>
        </w:rPr>
      </w:pPr>
      <w:r w:rsidDel="00000000" w:rsidR="00000000" w:rsidRPr="00000000">
        <w:rPr>
          <w:rtl w:val="0"/>
        </w:rPr>
      </w:r>
    </w:p>
    <w:p w:rsidR="00000000" w:rsidDel="00000000" w:rsidP="00000000" w:rsidRDefault="00000000" w:rsidRPr="00000000" w14:paraId="00000043">
      <w:pPr>
        <w:contextualSpacing w:val="0"/>
        <w:rPr>
          <w:b w:val="1"/>
          <w:sz w:val="28"/>
          <w:szCs w:val="28"/>
        </w:rPr>
      </w:pPr>
      <w:r w:rsidDel="00000000" w:rsidR="00000000" w:rsidRPr="00000000">
        <w:rPr>
          <w:b w:val="1"/>
          <w:sz w:val="28"/>
          <w:szCs w:val="28"/>
          <w:rtl w:val="0"/>
        </w:rPr>
        <w:t xml:space="preserve">Media: Tahiti</w:t>
      </w:r>
    </w:p>
    <w:p w:rsidR="00000000" w:rsidDel="00000000" w:rsidP="00000000" w:rsidRDefault="00000000" w:rsidRPr="00000000" w14:paraId="00000044">
      <w:pPr>
        <w:contextualSpacing w:val="0"/>
        <w:rPr>
          <w:b w:val="1"/>
          <w:sz w:val="28"/>
          <w:szCs w:val="28"/>
        </w:rPr>
      </w:pPr>
      <w:r w:rsidDel="00000000" w:rsidR="00000000" w:rsidRPr="00000000">
        <w:rPr>
          <w:b w:val="1"/>
          <w:sz w:val="28"/>
          <w:szCs w:val="28"/>
        </w:rPr>
        <w:drawing>
          <wp:inline distB="0" distT="0" distL="0" distR="0">
            <wp:extent cx="5943600" cy="3136900"/>
            <wp:effectExtent b="0" l="0" r="0" t="0"/>
            <wp:docPr id="8"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b w:val="1"/>
          <w:sz w:val="28"/>
          <w:szCs w:val="28"/>
        </w:rPr>
      </w:pPr>
      <w:r w:rsidDel="00000000" w:rsidR="00000000" w:rsidRPr="00000000">
        <w:rPr>
          <w:rtl w:val="0"/>
        </w:rPr>
      </w:r>
    </w:p>
    <w:p w:rsidR="00000000" w:rsidDel="00000000" w:rsidP="00000000" w:rsidRDefault="00000000" w:rsidRPr="00000000" w14:paraId="00000046">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47">
      <w:pPr>
        <w:contextualSpacing w:val="0"/>
        <w:rPr>
          <w:b w:val="1"/>
          <w:sz w:val="28"/>
          <w:szCs w:val="28"/>
        </w:rPr>
      </w:pPr>
      <w:r w:rsidDel="00000000" w:rsidR="00000000" w:rsidRPr="00000000">
        <w:rPr>
          <w:rtl w:val="0"/>
        </w:rPr>
      </w:r>
    </w:p>
    <w:p w:rsidR="00000000" w:rsidDel="00000000" w:rsidP="00000000" w:rsidRDefault="00000000" w:rsidRPr="00000000" w14:paraId="00000048">
      <w:pPr>
        <w:contextualSpacing w:val="0"/>
        <w:rPr>
          <w:b w:val="1"/>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April 1769, Tahiti and the Observation of the Transit of Venus</w:t>
      </w:r>
      <w:r w:rsidDel="00000000" w:rsidR="00000000" w:rsidRPr="00000000">
        <w:rPr>
          <w:rtl w:val="0"/>
        </w:rPr>
      </w:r>
    </w:p>
    <w:p w:rsidR="00000000" w:rsidDel="00000000" w:rsidP="00000000" w:rsidRDefault="00000000" w:rsidRPr="00000000" w14:paraId="00000049">
      <w:pPr>
        <w:contextualSpacing w:val="0"/>
        <w:rPr>
          <w:b w:val="1"/>
          <w:sz w:val="28"/>
          <w:szCs w:val="28"/>
        </w:rPr>
      </w:pPr>
      <w:r w:rsidDel="00000000" w:rsidR="00000000" w:rsidRPr="00000000">
        <w:rPr>
          <w:rtl w:val="0"/>
        </w:rPr>
      </w:r>
    </w:p>
    <w:p w:rsidR="00000000" w:rsidDel="00000000" w:rsidP="00000000" w:rsidRDefault="00000000" w:rsidRPr="00000000" w14:paraId="0000004A">
      <w:pPr>
        <w:contextualSpacing w:val="0"/>
        <w:rPr>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After sailing 5036 miles, the Endeavor passed the island of Mehetia, where Cook and his passengers spotted Tahiti in the distance.  The boat anchored in Matavai Bay on April 13, 1769, where they were welcomed by Tahitians.  Cook and his crew experienced good relations with the Tahitians and made friends with Tupaia, a Tahitian priest.  Tupaia acted as an interpreter when they came into contact with other Polynesian inhabitants and helped Cook create a map of the Pacific Islands. In Matavai Bay, Cook established a fortified base, Fort Venus, from which he observed the Transit of Venus on June 3, 1769.  During this transit, Cook recorded the various phases of Venus.  Having set out what they were meant to do in Tahiti, Cook departed the islands in search for the mysterious unknown Great Southern Continent.  </w:t>
      </w:r>
    </w:p>
    <w:p w:rsidR="00000000" w:rsidDel="00000000" w:rsidP="00000000" w:rsidRDefault="00000000" w:rsidRPr="00000000" w14:paraId="0000004B">
      <w:pPr>
        <w:contextualSpacing w:val="0"/>
        <w:rPr>
          <w:sz w:val="28"/>
          <w:szCs w:val="28"/>
        </w:rPr>
      </w:pPr>
      <w:r w:rsidDel="00000000" w:rsidR="00000000" w:rsidRPr="00000000">
        <w:rPr>
          <w:rtl w:val="0"/>
        </w:rPr>
      </w:r>
    </w:p>
    <w:p w:rsidR="00000000" w:rsidDel="00000000" w:rsidP="00000000" w:rsidRDefault="00000000" w:rsidRPr="00000000" w14:paraId="0000004C">
      <w:pPr>
        <w:contextualSpacing w:val="0"/>
        <w:rPr>
          <w:sz w:val="28"/>
          <w:szCs w:val="28"/>
        </w:rPr>
      </w:pPr>
      <w:r w:rsidDel="00000000" w:rsidR="00000000" w:rsidRPr="00000000">
        <w:rPr>
          <w:b w:val="1"/>
          <w:sz w:val="28"/>
          <w:szCs w:val="28"/>
          <w:rtl w:val="0"/>
        </w:rPr>
        <w:t xml:space="preserve">Location: </w:t>
      </w:r>
      <w:r w:rsidDel="00000000" w:rsidR="00000000" w:rsidRPr="00000000">
        <w:rPr>
          <w:sz w:val="28"/>
          <w:szCs w:val="28"/>
          <w:rtl w:val="0"/>
        </w:rPr>
        <w:t xml:space="preserve">-17.666667, -149.416667</w:t>
      </w:r>
    </w:p>
    <w:p w:rsidR="00000000" w:rsidDel="00000000" w:rsidP="00000000" w:rsidRDefault="00000000" w:rsidRPr="00000000" w14:paraId="0000004D">
      <w:pPr>
        <w:contextualSpacing w:val="0"/>
        <w:rPr>
          <w:b w:val="1"/>
          <w:sz w:val="28"/>
          <w:szCs w:val="28"/>
        </w:rPr>
      </w:pPr>
      <w:r w:rsidDel="00000000" w:rsidR="00000000" w:rsidRPr="00000000">
        <w:rPr>
          <w:b w:val="1"/>
          <w:sz w:val="28"/>
          <w:szCs w:val="28"/>
          <w:rtl w:val="0"/>
        </w:rPr>
        <w:t xml:space="preserve">__________________________________________________________</w:t>
      </w:r>
    </w:p>
    <w:p w:rsidR="00000000" w:rsidDel="00000000" w:rsidP="00000000" w:rsidRDefault="00000000" w:rsidRPr="00000000" w14:paraId="0000004E">
      <w:pPr>
        <w:contextualSpacing w:val="0"/>
        <w:rPr>
          <w:b w:val="1"/>
          <w:sz w:val="28"/>
          <w:szCs w:val="28"/>
        </w:rPr>
      </w:pPr>
      <w:r w:rsidDel="00000000" w:rsidR="00000000" w:rsidRPr="00000000">
        <w:rPr>
          <w:rtl w:val="0"/>
        </w:rPr>
      </w:r>
    </w:p>
    <w:p w:rsidR="00000000" w:rsidDel="00000000" w:rsidP="00000000" w:rsidRDefault="00000000" w:rsidRPr="00000000" w14:paraId="0000004F">
      <w:pPr>
        <w:contextualSpacing w:val="0"/>
        <w:rPr>
          <w:b w:val="1"/>
          <w:sz w:val="28"/>
          <w:szCs w:val="28"/>
        </w:rPr>
      </w:pPr>
      <w:r w:rsidDel="00000000" w:rsidR="00000000" w:rsidRPr="00000000">
        <w:rPr>
          <w:b w:val="1"/>
          <w:sz w:val="28"/>
          <w:szCs w:val="28"/>
          <w:rtl w:val="0"/>
        </w:rPr>
        <w:t xml:space="preserve">6th Location:</w:t>
      </w:r>
    </w:p>
    <w:p w:rsidR="00000000" w:rsidDel="00000000" w:rsidP="00000000" w:rsidRDefault="00000000" w:rsidRPr="00000000" w14:paraId="00000050">
      <w:pPr>
        <w:contextualSpacing w:val="0"/>
        <w:rPr>
          <w:b w:val="1"/>
          <w:sz w:val="28"/>
          <w:szCs w:val="28"/>
        </w:rPr>
      </w:pPr>
      <w:r w:rsidDel="00000000" w:rsidR="00000000" w:rsidRPr="00000000">
        <w:rPr>
          <w:rtl w:val="0"/>
        </w:rPr>
      </w:r>
    </w:p>
    <w:p w:rsidR="00000000" w:rsidDel="00000000" w:rsidP="00000000" w:rsidRDefault="00000000" w:rsidRPr="00000000" w14:paraId="00000051">
      <w:pPr>
        <w:contextualSpacing w:val="0"/>
        <w:rPr>
          <w:b w:val="1"/>
          <w:sz w:val="28"/>
          <w:szCs w:val="28"/>
        </w:rPr>
      </w:pPr>
      <w:r w:rsidDel="00000000" w:rsidR="00000000" w:rsidRPr="00000000">
        <w:rPr>
          <w:b w:val="1"/>
          <w:sz w:val="28"/>
          <w:szCs w:val="28"/>
          <w:rtl w:val="0"/>
        </w:rPr>
        <w:t xml:space="preserve">Media: New Zealand</w:t>
      </w:r>
    </w:p>
    <w:p w:rsidR="00000000" w:rsidDel="00000000" w:rsidP="00000000" w:rsidRDefault="00000000" w:rsidRPr="00000000" w14:paraId="00000052">
      <w:pPr>
        <w:contextualSpacing w:val="0"/>
        <w:rPr>
          <w:b w:val="1"/>
          <w:sz w:val="28"/>
          <w:szCs w:val="28"/>
        </w:rPr>
      </w:pPr>
      <w:r w:rsidDel="00000000" w:rsidR="00000000" w:rsidRPr="00000000">
        <w:rPr>
          <w:b w:val="1"/>
          <w:sz w:val="28"/>
          <w:szCs w:val="28"/>
        </w:rPr>
        <w:drawing>
          <wp:inline distB="0" distT="0" distL="0" distR="0">
            <wp:extent cx="5989354" cy="3610250"/>
            <wp:effectExtent b="0" l="0" r="0" t="0"/>
            <wp:docPr id="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89354" cy="36102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rPr>
          <w:b w:val="1"/>
          <w:sz w:val="28"/>
          <w:szCs w:val="28"/>
        </w:rPr>
      </w:pPr>
      <w:r w:rsidDel="00000000" w:rsidR="00000000" w:rsidRPr="00000000">
        <w:rPr>
          <w:rtl w:val="0"/>
        </w:rPr>
      </w:r>
    </w:p>
    <w:p w:rsidR="00000000" w:rsidDel="00000000" w:rsidP="00000000" w:rsidRDefault="00000000" w:rsidRPr="00000000" w14:paraId="00000054">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55">
      <w:pPr>
        <w:contextualSpacing w:val="0"/>
        <w:rPr>
          <w:b w:val="1"/>
          <w:sz w:val="28"/>
          <w:szCs w:val="28"/>
        </w:rPr>
      </w:pPr>
      <w:r w:rsidDel="00000000" w:rsidR="00000000" w:rsidRPr="00000000">
        <w:rPr>
          <w:rtl w:val="0"/>
        </w:rPr>
      </w:r>
    </w:p>
    <w:p w:rsidR="00000000" w:rsidDel="00000000" w:rsidP="00000000" w:rsidRDefault="00000000" w:rsidRPr="00000000" w14:paraId="00000056">
      <w:pPr>
        <w:contextualSpacing w:val="0"/>
        <w:rPr>
          <w:b w:val="1"/>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October 1769, New Zealand</w:t>
      </w:r>
      <w:r w:rsidDel="00000000" w:rsidR="00000000" w:rsidRPr="00000000">
        <w:rPr>
          <w:rtl w:val="0"/>
        </w:rPr>
      </w:r>
    </w:p>
    <w:p w:rsidR="00000000" w:rsidDel="00000000" w:rsidP="00000000" w:rsidRDefault="00000000" w:rsidRPr="00000000" w14:paraId="00000057">
      <w:pPr>
        <w:contextualSpacing w:val="0"/>
        <w:rPr>
          <w:b w:val="1"/>
          <w:sz w:val="28"/>
          <w:szCs w:val="28"/>
        </w:rPr>
      </w:pPr>
      <w:r w:rsidDel="00000000" w:rsidR="00000000" w:rsidRPr="00000000">
        <w:rPr>
          <w:rtl w:val="0"/>
        </w:rPr>
      </w:r>
    </w:p>
    <w:p w:rsidR="00000000" w:rsidDel="00000000" w:rsidP="00000000" w:rsidRDefault="00000000" w:rsidRPr="00000000" w14:paraId="00000058">
      <w:pPr>
        <w:contextualSpacing w:val="0"/>
        <w:rPr>
          <w:rFonts w:ascii="Verdana" w:cs="Verdana" w:eastAsia="Verdana" w:hAnsi="Verdana"/>
          <w:b w:val="1"/>
          <w:color w:val="333333"/>
          <w:sz w:val="28"/>
          <w:szCs w:val="28"/>
          <w:highlight w:val="white"/>
        </w:rPr>
      </w:pPr>
      <w:r w:rsidDel="00000000" w:rsidR="00000000" w:rsidRPr="00000000">
        <w:rPr>
          <w:b w:val="1"/>
          <w:sz w:val="28"/>
          <w:szCs w:val="28"/>
          <w:rtl w:val="0"/>
        </w:rPr>
        <w:t xml:space="preserve">Caption: </w:t>
      </w:r>
      <w:r w:rsidDel="00000000" w:rsidR="00000000" w:rsidRPr="00000000">
        <w:rPr>
          <w:sz w:val="28"/>
          <w:szCs w:val="28"/>
          <w:rtl w:val="0"/>
        </w:rPr>
        <w:t xml:space="preserve">The Endeavor sailed in search of the Southern Continent from August-October 1769 before turning west towards New Zealand.  On October 9, 1769, Cook and his crew landed on the east bank of the river Waipoua, where they first encountered the natives of Maori.  The Maori performed fierce dances, or hakas, in attempts to threaten and challenge the ship's crew. Some of the warriors were killed when Cooks men defended themselves. After returning to the Endeavor, the crew found themselves being followed by two canoes which were crossing the bay and were able to get quite close before they were observed. The Maoris used their paddles as weapons to attack The Endeavor. This placed Cook and his crew in an awkward position as they had hoped to negotiate with them. In self-defence, Cooks men had to fire and four of the Maoris were killed.  After much violence and back and forth battles, relations with the Maoris eventually improved and Cooks crew was able to trade with the Maoris for fresh supplies.  While exploring different bays and rivers, Cook and his crew circumnavigated New Zealand and were the first to accurately chart the whole of the coastline.  </w:t>
      </w:r>
      <w:r w:rsidDel="00000000" w:rsidR="00000000" w:rsidRPr="00000000">
        <w:rPr>
          <w:rtl w:val="0"/>
        </w:rPr>
      </w:r>
    </w:p>
    <w:p w:rsidR="00000000" w:rsidDel="00000000" w:rsidP="00000000" w:rsidRDefault="00000000" w:rsidRPr="00000000" w14:paraId="00000059">
      <w:pPr>
        <w:contextualSpacing w:val="0"/>
        <w:rPr>
          <w:b w:val="1"/>
          <w:sz w:val="28"/>
          <w:szCs w:val="28"/>
        </w:rPr>
      </w:pPr>
      <w:r w:rsidDel="00000000" w:rsidR="00000000" w:rsidRPr="00000000">
        <w:rPr>
          <w:rtl w:val="0"/>
        </w:rPr>
      </w:r>
    </w:p>
    <w:p w:rsidR="00000000" w:rsidDel="00000000" w:rsidP="00000000" w:rsidRDefault="00000000" w:rsidRPr="00000000" w14:paraId="0000005A">
      <w:pPr>
        <w:pBdr>
          <w:bottom w:color="000000" w:space="1" w:sz="12" w:val="single"/>
        </w:pBd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-35.653122, 173.507642</w:t>
      </w:r>
    </w:p>
    <w:p w:rsidR="00000000" w:rsidDel="00000000" w:rsidP="00000000" w:rsidRDefault="00000000" w:rsidRPr="00000000" w14:paraId="0000005B">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5C">
      <w:pPr>
        <w:contextualSpacing w:val="0"/>
        <w:rPr>
          <w:b w:val="1"/>
          <w:sz w:val="28"/>
          <w:szCs w:val="28"/>
        </w:rPr>
      </w:pPr>
      <w:r w:rsidDel="00000000" w:rsidR="00000000" w:rsidRPr="00000000">
        <w:rPr>
          <w:rtl w:val="0"/>
        </w:rPr>
      </w:r>
    </w:p>
    <w:p w:rsidR="00000000" w:rsidDel="00000000" w:rsidP="00000000" w:rsidRDefault="00000000" w:rsidRPr="00000000" w14:paraId="0000005D">
      <w:pPr>
        <w:contextualSpacing w:val="0"/>
        <w:rPr>
          <w:b w:val="1"/>
          <w:sz w:val="28"/>
          <w:szCs w:val="28"/>
        </w:rPr>
      </w:pPr>
      <w:r w:rsidDel="00000000" w:rsidR="00000000" w:rsidRPr="00000000">
        <w:rPr>
          <w:b w:val="1"/>
          <w:sz w:val="28"/>
          <w:szCs w:val="28"/>
          <w:rtl w:val="0"/>
        </w:rPr>
        <w:t xml:space="preserve">7</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Location:</w:t>
      </w:r>
    </w:p>
    <w:p w:rsidR="00000000" w:rsidDel="00000000" w:rsidP="00000000" w:rsidRDefault="00000000" w:rsidRPr="00000000" w14:paraId="0000005E">
      <w:pPr>
        <w:contextualSpacing w:val="0"/>
        <w:rPr>
          <w:b w:val="1"/>
          <w:sz w:val="28"/>
          <w:szCs w:val="28"/>
        </w:rPr>
      </w:pPr>
      <w:r w:rsidDel="00000000" w:rsidR="00000000" w:rsidRPr="00000000">
        <w:rPr>
          <w:rtl w:val="0"/>
        </w:rPr>
      </w:r>
    </w:p>
    <w:p w:rsidR="00000000" w:rsidDel="00000000" w:rsidP="00000000" w:rsidRDefault="00000000" w:rsidRPr="00000000" w14:paraId="0000005F">
      <w:pPr>
        <w:contextualSpacing w:val="0"/>
        <w:rPr>
          <w:b w:val="1"/>
          <w:sz w:val="28"/>
          <w:szCs w:val="28"/>
        </w:rPr>
      </w:pPr>
      <w:r w:rsidDel="00000000" w:rsidR="00000000" w:rsidRPr="00000000">
        <w:rPr>
          <w:b w:val="1"/>
          <w:sz w:val="28"/>
          <w:szCs w:val="28"/>
          <w:rtl w:val="0"/>
        </w:rPr>
        <w:t xml:space="preserve">Media: Australia</w:t>
      </w:r>
    </w:p>
    <w:p w:rsidR="00000000" w:rsidDel="00000000" w:rsidP="00000000" w:rsidRDefault="00000000" w:rsidRPr="00000000" w14:paraId="00000060">
      <w:pPr>
        <w:contextualSpacing w:val="0"/>
        <w:rPr>
          <w:b w:val="1"/>
          <w:sz w:val="28"/>
          <w:szCs w:val="28"/>
        </w:rPr>
      </w:pPr>
      <w:r w:rsidDel="00000000" w:rsidR="00000000" w:rsidRPr="00000000">
        <w:rPr>
          <w:rtl w:val="0"/>
        </w:rPr>
      </w:r>
    </w:p>
    <w:p w:rsidR="00000000" w:rsidDel="00000000" w:rsidP="00000000" w:rsidRDefault="00000000" w:rsidRPr="00000000" w14:paraId="00000061">
      <w:pPr>
        <w:contextualSpacing w:val="0"/>
        <w:rPr>
          <w:b w:val="1"/>
          <w:sz w:val="28"/>
          <w:szCs w:val="28"/>
        </w:rPr>
      </w:pPr>
      <w:r w:rsidDel="00000000" w:rsidR="00000000" w:rsidRPr="00000000">
        <w:rPr>
          <w:b w:val="1"/>
          <w:sz w:val="28"/>
          <w:szCs w:val="28"/>
        </w:rPr>
        <w:drawing>
          <wp:inline distB="0" distT="0" distL="0" distR="0">
            <wp:extent cx="5778563" cy="3964736"/>
            <wp:effectExtent b="0" l="0" r="0" t="0"/>
            <wp:docPr id="1"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778563" cy="396473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b w:val="1"/>
          <w:sz w:val="28"/>
          <w:szCs w:val="28"/>
        </w:rPr>
      </w:pPr>
      <w:r w:rsidDel="00000000" w:rsidR="00000000" w:rsidRPr="00000000">
        <w:rPr>
          <w:rtl w:val="0"/>
        </w:rPr>
      </w:r>
    </w:p>
    <w:p w:rsidR="00000000" w:rsidDel="00000000" w:rsidP="00000000" w:rsidRDefault="00000000" w:rsidRPr="00000000" w14:paraId="00000063">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64">
      <w:pPr>
        <w:contextualSpacing w:val="0"/>
        <w:rPr>
          <w:b w:val="1"/>
          <w:sz w:val="28"/>
          <w:szCs w:val="28"/>
        </w:rPr>
      </w:pPr>
      <w:r w:rsidDel="00000000" w:rsidR="00000000" w:rsidRPr="00000000">
        <w:rPr>
          <w:rtl w:val="0"/>
        </w:rPr>
      </w:r>
    </w:p>
    <w:p w:rsidR="00000000" w:rsidDel="00000000" w:rsidP="00000000" w:rsidRDefault="00000000" w:rsidRPr="00000000" w14:paraId="00000065">
      <w:pPr>
        <w:contextualSpacing w:val="0"/>
        <w:rPr>
          <w:b w:val="1"/>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April 1770, Australia</w:t>
      </w:r>
      <w:r w:rsidDel="00000000" w:rsidR="00000000" w:rsidRPr="00000000">
        <w:rPr>
          <w:rtl w:val="0"/>
        </w:rPr>
      </w:r>
    </w:p>
    <w:p w:rsidR="00000000" w:rsidDel="00000000" w:rsidP="00000000" w:rsidRDefault="00000000" w:rsidRPr="00000000" w14:paraId="00000066">
      <w:pPr>
        <w:contextualSpacing w:val="0"/>
        <w:rPr>
          <w:b w:val="1"/>
          <w:sz w:val="28"/>
          <w:szCs w:val="28"/>
        </w:rPr>
      </w:pPr>
      <w:r w:rsidDel="00000000" w:rsidR="00000000" w:rsidRPr="00000000">
        <w:rPr>
          <w:rtl w:val="0"/>
        </w:rPr>
      </w:r>
    </w:p>
    <w:p w:rsidR="00000000" w:rsidDel="00000000" w:rsidP="00000000" w:rsidRDefault="00000000" w:rsidRPr="00000000" w14:paraId="00000067">
      <w:pPr>
        <w:contextualSpacing w:val="0"/>
        <w:rPr>
          <w:b w:val="1"/>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The Endeavor left New Zealand and sailed along the east coast of Australia, heading north.  On April 29th, Cook charted the east coast of Australia from Point Hicks to Botany Bay.  The ship struck the Great Barrier Reef and was badly damaged.  Repairs had to be carried out in the river over a period of five months.  According to Cook's journals, the inhabitants of Australia were different from the people he had encountered in the other Pacific islands who had lighter skin.  In Australia, Cook and his crew witnessed their first sight of a kangaroo, among other unknown creatures at the time, including the platypus.  </w:t>
      </w:r>
      <w:r w:rsidDel="00000000" w:rsidR="00000000" w:rsidRPr="00000000">
        <w:rPr>
          <w:rtl w:val="0"/>
        </w:rPr>
      </w:r>
    </w:p>
    <w:p w:rsidR="00000000" w:rsidDel="00000000" w:rsidP="00000000" w:rsidRDefault="00000000" w:rsidRPr="00000000" w14:paraId="00000068">
      <w:pPr>
        <w:contextualSpacing w:val="0"/>
        <w:rPr>
          <w:b w:val="1"/>
          <w:sz w:val="28"/>
          <w:szCs w:val="28"/>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b w:val="1"/>
          <w:sz w:val="28"/>
          <w:szCs w:val="28"/>
          <w:rtl w:val="0"/>
        </w:rPr>
        <w:t xml:space="preserve">Location: </w:t>
      </w:r>
      <w:r w:rsidDel="00000000" w:rsidR="00000000" w:rsidRPr="00000000">
        <w:rPr>
          <w:sz w:val="28"/>
          <w:szCs w:val="28"/>
          <w:rtl w:val="0"/>
        </w:rPr>
        <w:t xml:space="preserve">-37.803056, 149.275556</w:t>
      </w:r>
      <w:r w:rsidDel="00000000" w:rsidR="00000000" w:rsidRPr="00000000">
        <w:rPr>
          <w:rtl w:val="0"/>
        </w:rPr>
      </w:r>
    </w:p>
    <w:p w:rsidR="00000000" w:rsidDel="00000000" w:rsidP="00000000" w:rsidRDefault="00000000" w:rsidRPr="00000000" w14:paraId="0000006A">
      <w:pPr>
        <w:contextualSpacing w:val="0"/>
        <w:rPr>
          <w:b w:val="1"/>
          <w:sz w:val="28"/>
          <w:szCs w:val="28"/>
        </w:rPr>
      </w:pPr>
      <w:r w:rsidDel="00000000" w:rsidR="00000000" w:rsidRPr="00000000">
        <w:rPr>
          <w:rtl w:val="0"/>
        </w:rPr>
      </w:r>
    </w:p>
    <w:p w:rsidR="00000000" w:rsidDel="00000000" w:rsidP="00000000" w:rsidRDefault="00000000" w:rsidRPr="00000000" w14:paraId="0000006B">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6C">
      <w:pPr>
        <w:contextualSpacing w:val="0"/>
        <w:rPr>
          <w:b w:val="1"/>
          <w:sz w:val="28"/>
          <w:szCs w:val="28"/>
        </w:rPr>
      </w:pPr>
      <w:r w:rsidDel="00000000" w:rsidR="00000000" w:rsidRPr="00000000">
        <w:rPr>
          <w:rtl w:val="0"/>
        </w:rPr>
      </w:r>
    </w:p>
    <w:p w:rsidR="00000000" w:rsidDel="00000000" w:rsidP="00000000" w:rsidRDefault="00000000" w:rsidRPr="00000000" w14:paraId="0000006D">
      <w:pPr>
        <w:contextualSpacing w:val="0"/>
        <w:rPr>
          <w:b w:val="1"/>
          <w:sz w:val="28"/>
          <w:szCs w:val="28"/>
        </w:rPr>
      </w:pPr>
      <w:r w:rsidDel="00000000" w:rsidR="00000000" w:rsidRPr="00000000">
        <w:rPr>
          <w:b w:val="1"/>
          <w:sz w:val="28"/>
          <w:szCs w:val="28"/>
          <w:rtl w:val="0"/>
        </w:rPr>
        <w:t xml:space="preserve">8</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Location: </w:t>
      </w:r>
    </w:p>
    <w:p w:rsidR="00000000" w:rsidDel="00000000" w:rsidP="00000000" w:rsidRDefault="00000000" w:rsidRPr="00000000" w14:paraId="0000006E">
      <w:pPr>
        <w:contextualSpacing w:val="0"/>
        <w:rPr>
          <w:b w:val="1"/>
          <w:sz w:val="28"/>
          <w:szCs w:val="28"/>
        </w:rPr>
      </w:pPr>
      <w:r w:rsidDel="00000000" w:rsidR="00000000" w:rsidRPr="00000000">
        <w:rPr>
          <w:rtl w:val="0"/>
        </w:rPr>
      </w:r>
    </w:p>
    <w:p w:rsidR="00000000" w:rsidDel="00000000" w:rsidP="00000000" w:rsidRDefault="00000000" w:rsidRPr="00000000" w14:paraId="0000006F">
      <w:pPr>
        <w:contextualSpacing w:val="0"/>
        <w:rPr>
          <w:b w:val="1"/>
          <w:sz w:val="28"/>
          <w:szCs w:val="28"/>
        </w:rPr>
      </w:pPr>
      <w:r w:rsidDel="00000000" w:rsidR="00000000" w:rsidRPr="00000000">
        <w:rPr>
          <w:b w:val="1"/>
          <w:sz w:val="28"/>
          <w:szCs w:val="28"/>
          <w:rtl w:val="0"/>
        </w:rPr>
        <w:t xml:space="preserve">Media: Batavia</w:t>
      </w:r>
    </w:p>
    <w:p w:rsidR="00000000" w:rsidDel="00000000" w:rsidP="00000000" w:rsidRDefault="00000000" w:rsidRPr="00000000" w14:paraId="00000070">
      <w:pPr>
        <w:contextualSpacing w:val="0"/>
        <w:rPr>
          <w:b w:val="1"/>
          <w:sz w:val="28"/>
          <w:szCs w:val="28"/>
        </w:rPr>
      </w:pPr>
      <w:r w:rsidDel="00000000" w:rsidR="00000000" w:rsidRPr="00000000">
        <w:rPr>
          <w:b w:val="1"/>
          <w:sz w:val="28"/>
          <w:szCs w:val="28"/>
        </w:rPr>
        <w:drawing>
          <wp:inline distB="0" distT="0" distL="0" distR="0">
            <wp:extent cx="5575752" cy="4115436"/>
            <wp:effectExtent b="0" l="0" r="0" t="0"/>
            <wp:docPr id="4"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575752" cy="411543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contextualSpacing w:val="0"/>
        <w:rPr>
          <w:b w:val="1"/>
          <w:sz w:val="28"/>
          <w:szCs w:val="28"/>
        </w:rPr>
      </w:pPr>
      <w:r w:rsidDel="00000000" w:rsidR="00000000" w:rsidRPr="00000000">
        <w:rPr>
          <w:rtl w:val="0"/>
        </w:rPr>
      </w:r>
    </w:p>
    <w:p w:rsidR="00000000" w:rsidDel="00000000" w:rsidP="00000000" w:rsidRDefault="00000000" w:rsidRPr="00000000" w14:paraId="00000072">
      <w:pPr>
        <w:contextualSpacing w:val="0"/>
        <w:rPr>
          <w:b w:val="1"/>
          <w:sz w:val="28"/>
          <w:szCs w:val="28"/>
        </w:rPr>
      </w:pPr>
      <w:r w:rsidDel="00000000" w:rsidR="00000000" w:rsidRPr="00000000">
        <w:rPr>
          <w:b w:val="1"/>
          <w:sz w:val="28"/>
          <w:szCs w:val="28"/>
          <w:rtl w:val="0"/>
        </w:rPr>
        <w:t xml:space="preserve">Information: </w:t>
      </w:r>
    </w:p>
    <w:p w:rsidR="00000000" w:rsidDel="00000000" w:rsidP="00000000" w:rsidRDefault="00000000" w:rsidRPr="00000000" w14:paraId="00000073">
      <w:pPr>
        <w:contextualSpacing w:val="0"/>
        <w:rPr>
          <w:b w:val="1"/>
          <w:sz w:val="28"/>
          <w:szCs w:val="28"/>
        </w:rPr>
      </w:pPr>
      <w:r w:rsidDel="00000000" w:rsidR="00000000" w:rsidRPr="00000000">
        <w:rPr>
          <w:rtl w:val="0"/>
        </w:rPr>
      </w:r>
    </w:p>
    <w:p w:rsidR="00000000" w:rsidDel="00000000" w:rsidP="00000000" w:rsidRDefault="00000000" w:rsidRPr="00000000" w14:paraId="00000074">
      <w:pPr>
        <w:contextualSpacing w:val="0"/>
        <w:rPr>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October 1770, Batavia, Dutch East Indies (now known as Jakarta)</w:t>
      </w:r>
    </w:p>
    <w:p w:rsidR="00000000" w:rsidDel="00000000" w:rsidP="00000000" w:rsidRDefault="00000000" w:rsidRPr="00000000" w14:paraId="00000075">
      <w:pPr>
        <w:contextualSpacing w:val="0"/>
        <w:rPr>
          <w:b w:val="1"/>
          <w:sz w:val="28"/>
          <w:szCs w:val="28"/>
        </w:rPr>
      </w:pPr>
      <w:r w:rsidDel="00000000" w:rsidR="00000000" w:rsidRPr="00000000">
        <w:rPr>
          <w:rtl w:val="0"/>
        </w:rPr>
      </w:r>
    </w:p>
    <w:p w:rsidR="00000000" w:rsidDel="00000000" w:rsidP="00000000" w:rsidRDefault="00000000" w:rsidRPr="00000000" w14:paraId="00000076">
      <w:pPr>
        <w:contextualSpacing w:val="0"/>
        <w:rPr>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After leaving Australia, The Endeavor stopped in Batavia for further repairs.  While in Batavia, Cook determined from his travels, maps, and descriptions of the islands of the East Indiana Archipelago that there was no further discoveries which he could make and there was no unknown Great Southern Continent (terra australis icognita).  Although Cook's crew had been fairly healthy almost free from scurvy up until they reached Batavia, many of them caught dysentery and typhoid and died.  After 2 and1/2 years, Cook and his Crew were finally on their way home.</w:t>
      </w:r>
    </w:p>
    <w:p w:rsidR="00000000" w:rsidDel="00000000" w:rsidP="00000000" w:rsidRDefault="00000000" w:rsidRPr="00000000" w14:paraId="00000077">
      <w:pPr>
        <w:contextualSpacing w:val="0"/>
        <w:rPr>
          <w:sz w:val="28"/>
          <w:szCs w:val="28"/>
        </w:rPr>
      </w:pPr>
      <w:r w:rsidDel="00000000" w:rsidR="00000000" w:rsidRPr="00000000">
        <w:rPr>
          <w:rtl w:val="0"/>
        </w:rPr>
      </w:r>
    </w:p>
    <w:p w:rsidR="00000000" w:rsidDel="00000000" w:rsidP="00000000" w:rsidRDefault="00000000" w:rsidRPr="00000000" w14:paraId="00000078">
      <w:pPr>
        <w:contextualSpacing w:val="0"/>
        <w:rPr>
          <w:sz w:val="28"/>
          <w:szCs w:val="28"/>
        </w:rPr>
      </w:pPr>
      <w:r w:rsidDel="00000000" w:rsidR="00000000" w:rsidRPr="00000000">
        <w:rPr>
          <w:b w:val="1"/>
          <w:sz w:val="28"/>
          <w:szCs w:val="28"/>
          <w:rtl w:val="0"/>
        </w:rPr>
        <w:t xml:space="preserve">Location:</w:t>
      </w:r>
      <w:r w:rsidDel="00000000" w:rsidR="00000000" w:rsidRPr="00000000">
        <w:rPr>
          <w:sz w:val="28"/>
          <w:szCs w:val="28"/>
          <w:rtl w:val="0"/>
        </w:rPr>
        <w:t xml:space="preserve">  -6.2, 106.816667</w:t>
      </w:r>
    </w:p>
    <w:p w:rsidR="00000000" w:rsidDel="00000000" w:rsidP="00000000" w:rsidRDefault="00000000" w:rsidRPr="00000000" w14:paraId="00000079">
      <w:pPr>
        <w:pBdr>
          <w:bottom w:color="000000" w:space="1" w:sz="12" w:val="single"/>
        </w:pBdr>
        <w:contextualSpacing w:val="0"/>
        <w:rPr>
          <w:b w:val="1"/>
          <w:sz w:val="28"/>
          <w:szCs w:val="28"/>
        </w:rPr>
      </w:pPr>
      <w:r w:rsidDel="00000000" w:rsidR="00000000" w:rsidRPr="00000000">
        <w:rPr>
          <w:rtl w:val="0"/>
        </w:rPr>
      </w:r>
    </w:p>
    <w:p w:rsidR="00000000" w:rsidDel="00000000" w:rsidP="00000000" w:rsidRDefault="00000000" w:rsidRPr="00000000" w14:paraId="0000007A">
      <w:pPr>
        <w:contextualSpacing w:val="0"/>
        <w:rPr>
          <w:b w:val="1"/>
          <w:sz w:val="28"/>
          <w:szCs w:val="28"/>
        </w:rPr>
      </w:pPr>
      <w:r w:rsidDel="00000000" w:rsidR="00000000" w:rsidRPr="00000000">
        <w:rPr>
          <w:rtl w:val="0"/>
        </w:rPr>
      </w:r>
    </w:p>
    <w:p w:rsidR="00000000" w:rsidDel="00000000" w:rsidP="00000000" w:rsidRDefault="00000000" w:rsidRPr="00000000" w14:paraId="0000007B">
      <w:pPr>
        <w:contextualSpacing w:val="0"/>
        <w:rPr>
          <w:b w:val="1"/>
          <w:sz w:val="28"/>
          <w:szCs w:val="28"/>
        </w:rPr>
      </w:pPr>
      <w:r w:rsidDel="00000000" w:rsidR="00000000" w:rsidRPr="00000000">
        <w:rPr>
          <w:b w:val="1"/>
          <w:sz w:val="28"/>
          <w:szCs w:val="28"/>
          <w:rtl w:val="0"/>
        </w:rPr>
        <w:t xml:space="preserve">9</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Location</w:t>
      </w:r>
    </w:p>
    <w:p w:rsidR="00000000" w:rsidDel="00000000" w:rsidP="00000000" w:rsidRDefault="00000000" w:rsidRPr="00000000" w14:paraId="0000007C">
      <w:pPr>
        <w:contextualSpacing w:val="0"/>
        <w:rPr>
          <w:b w:val="1"/>
          <w:sz w:val="28"/>
          <w:szCs w:val="28"/>
        </w:rPr>
      </w:pPr>
      <w:r w:rsidDel="00000000" w:rsidR="00000000" w:rsidRPr="00000000">
        <w:rPr>
          <w:rtl w:val="0"/>
        </w:rPr>
      </w:r>
    </w:p>
    <w:p w:rsidR="00000000" w:rsidDel="00000000" w:rsidP="00000000" w:rsidRDefault="00000000" w:rsidRPr="00000000" w14:paraId="0000007D">
      <w:pPr>
        <w:contextualSpacing w:val="0"/>
        <w:rPr>
          <w:b w:val="1"/>
          <w:sz w:val="28"/>
          <w:szCs w:val="28"/>
        </w:rPr>
      </w:pPr>
      <w:bookmarkStart w:colFirst="0" w:colLast="0" w:name="_gjdgxs" w:id="0"/>
      <w:bookmarkEnd w:id="0"/>
      <w:r w:rsidDel="00000000" w:rsidR="00000000" w:rsidRPr="00000000">
        <w:rPr>
          <w:b w:val="1"/>
          <w:sz w:val="28"/>
          <w:szCs w:val="28"/>
          <w:rtl w:val="0"/>
        </w:rPr>
        <w:t xml:space="preserve">Media: Deal, Kent (England)</w:t>
      </w:r>
    </w:p>
    <w:p w:rsidR="00000000" w:rsidDel="00000000" w:rsidP="00000000" w:rsidRDefault="00000000" w:rsidRPr="00000000" w14:paraId="0000007E">
      <w:pPr>
        <w:contextualSpacing w:val="0"/>
        <w:rPr>
          <w:b w:val="1"/>
          <w:sz w:val="28"/>
          <w:szCs w:val="28"/>
        </w:rPr>
      </w:pPr>
      <w:r w:rsidDel="00000000" w:rsidR="00000000" w:rsidRPr="00000000">
        <w:rPr>
          <w:b w:val="1"/>
          <w:sz w:val="28"/>
          <w:szCs w:val="28"/>
        </w:rPr>
        <w:drawing>
          <wp:inline distB="0" distT="0" distL="0" distR="0">
            <wp:extent cx="3840735" cy="4362270"/>
            <wp:effectExtent b="0" l="0" r="0" t="0"/>
            <wp:docPr id="3"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3840735" cy="43622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contextualSpacing w:val="0"/>
        <w:rPr>
          <w:b w:val="1"/>
          <w:sz w:val="28"/>
          <w:szCs w:val="28"/>
        </w:rPr>
      </w:pPr>
      <w:r w:rsidDel="00000000" w:rsidR="00000000" w:rsidRPr="00000000">
        <w:rPr>
          <w:rtl w:val="0"/>
        </w:rPr>
      </w:r>
    </w:p>
    <w:p w:rsidR="00000000" w:rsidDel="00000000" w:rsidP="00000000" w:rsidRDefault="00000000" w:rsidRPr="00000000" w14:paraId="00000080">
      <w:pPr>
        <w:contextualSpacing w:val="0"/>
        <w:rPr>
          <w:b w:val="1"/>
          <w:sz w:val="28"/>
          <w:szCs w:val="28"/>
        </w:rPr>
      </w:pPr>
      <w:r w:rsidDel="00000000" w:rsidR="00000000" w:rsidRPr="00000000">
        <w:rPr>
          <w:b w:val="1"/>
          <w:sz w:val="28"/>
          <w:szCs w:val="28"/>
          <w:rtl w:val="0"/>
        </w:rPr>
        <w:t xml:space="preserve">Information:</w:t>
      </w:r>
    </w:p>
    <w:p w:rsidR="00000000" w:rsidDel="00000000" w:rsidP="00000000" w:rsidRDefault="00000000" w:rsidRPr="00000000" w14:paraId="00000081">
      <w:pPr>
        <w:contextualSpacing w:val="0"/>
        <w:rPr>
          <w:b w:val="1"/>
          <w:sz w:val="28"/>
          <w:szCs w:val="28"/>
        </w:rPr>
      </w:pPr>
      <w:r w:rsidDel="00000000" w:rsidR="00000000" w:rsidRPr="00000000">
        <w:rPr>
          <w:rtl w:val="0"/>
        </w:rPr>
      </w:r>
    </w:p>
    <w:p w:rsidR="00000000" w:rsidDel="00000000" w:rsidP="00000000" w:rsidRDefault="00000000" w:rsidRPr="00000000" w14:paraId="00000082">
      <w:pPr>
        <w:contextualSpacing w:val="0"/>
        <w:rPr>
          <w:b w:val="1"/>
          <w:sz w:val="28"/>
          <w:szCs w:val="28"/>
        </w:rPr>
      </w:pPr>
      <w:r w:rsidDel="00000000" w:rsidR="00000000" w:rsidRPr="00000000">
        <w:rPr>
          <w:b w:val="1"/>
          <w:sz w:val="28"/>
          <w:szCs w:val="28"/>
          <w:rtl w:val="0"/>
        </w:rPr>
        <w:t xml:space="preserve">Name: </w:t>
      </w:r>
      <w:r w:rsidDel="00000000" w:rsidR="00000000" w:rsidRPr="00000000">
        <w:rPr>
          <w:sz w:val="28"/>
          <w:szCs w:val="28"/>
          <w:rtl w:val="0"/>
        </w:rPr>
        <w:t xml:space="preserve">July, 1771 Deal, Kent (England)</w:t>
      </w:r>
      <w:r w:rsidDel="00000000" w:rsidR="00000000" w:rsidRPr="00000000">
        <w:rPr>
          <w:rtl w:val="0"/>
        </w:rPr>
      </w:r>
    </w:p>
    <w:p w:rsidR="00000000" w:rsidDel="00000000" w:rsidP="00000000" w:rsidRDefault="00000000" w:rsidRPr="00000000" w14:paraId="00000083">
      <w:pPr>
        <w:contextualSpacing w:val="0"/>
        <w:rPr>
          <w:b w:val="1"/>
          <w:sz w:val="28"/>
          <w:szCs w:val="28"/>
        </w:rPr>
      </w:pPr>
      <w:r w:rsidDel="00000000" w:rsidR="00000000" w:rsidRPr="00000000">
        <w:rPr>
          <w:rtl w:val="0"/>
        </w:rPr>
      </w:r>
    </w:p>
    <w:p w:rsidR="00000000" w:rsidDel="00000000" w:rsidP="00000000" w:rsidRDefault="00000000" w:rsidRPr="00000000" w14:paraId="00000084">
      <w:pPr>
        <w:contextualSpacing w:val="0"/>
        <w:rPr>
          <w:sz w:val="28"/>
          <w:szCs w:val="28"/>
        </w:rPr>
      </w:pPr>
      <w:r w:rsidDel="00000000" w:rsidR="00000000" w:rsidRPr="00000000">
        <w:rPr>
          <w:b w:val="1"/>
          <w:sz w:val="28"/>
          <w:szCs w:val="28"/>
          <w:rtl w:val="0"/>
        </w:rPr>
        <w:t xml:space="preserve">Caption:  </w:t>
      </w:r>
      <w:r w:rsidDel="00000000" w:rsidR="00000000" w:rsidRPr="00000000">
        <w:rPr>
          <w:sz w:val="28"/>
          <w:szCs w:val="28"/>
          <w:rtl w:val="0"/>
        </w:rPr>
        <w:t xml:space="preserve">Now on their way back to England, Cook and his crew rounded the Cape of Good Hope and sailed up the English Channel, passing Beach Head.  The Endeavor anchored in the Downs, where Cook and his crew went ashore at Deal, Kent.  His return was unexpected.  Many at home thought Cook and his crew had gone missing and were never to be seen again.  Many were shocked to learn that it was the Endeavor that was back from circumnavigating the globe. There were 56 men left of the 94 who had left England almost 3 years ago. Captain James Cook's return home was front page news in all the newspapers across England.</w:t>
      </w:r>
    </w:p>
    <w:p w:rsidR="00000000" w:rsidDel="00000000" w:rsidP="00000000" w:rsidRDefault="00000000" w:rsidRPr="00000000" w14:paraId="00000085">
      <w:pPr>
        <w:contextualSpacing w:val="0"/>
        <w:rPr>
          <w:b w:val="1"/>
          <w:sz w:val="28"/>
          <w:szCs w:val="28"/>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b w:val="1"/>
          <w:sz w:val="28"/>
          <w:szCs w:val="28"/>
          <w:rtl w:val="0"/>
        </w:rPr>
        <w:t xml:space="preserve">Location: </w:t>
      </w:r>
      <w:r w:rsidDel="00000000" w:rsidR="00000000" w:rsidRPr="00000000">
        <w:rPr>
          <w:sz w:val="28"/>
          <w:szCs w:val="28"/>
          <w:rtl w:val="0"/>
        </w:rPr>
        <w:t xml:space="preserve">51.2226, 1.4006</w:t>
      </w:r>
      <w:r w:rsidDel="00000000" w:rsidR="00000000" w:rsidRPr="00000000">
        <w:rPr>
          <w:rtl w:val="0"/>
        </w:rPr>
      </w:r>
    </w:p>
    <w:p w:rsidR="00000000" w:rsidDel="00000000" w:rsidP="00000000" w:rsidRDefault="00000000" w:rsidRPr="00000000" w14:paraId="00000087">
      <w:pPr>
        <w:contextualSpacing w:val="0"/>
        <w:rPr>
          <w:b w:val="1"/>
          <w:sz w:val="28"/>
          <w:szCs w:val="28"/>
        </w:rPr>
      </w:pPr>
      <w:r w:rsidDel="00000000" w:rsidR="00000000" w:rsidRPr="00000000">
        <w:rPr>
          <w:rtl w:val="0"/>
        </w:rPr>
      </w:r>
    </w:p>
    <w:p w:rsidR="00000000" w:rsidDel="00000000" w:rsidP="00000000" w:rsidRDefault="00000000" w:rsidRPr="00000000" w14:paraId="00000088">
      <w:pPr>
        <w:contextualSpacing w:val="0"/>
        <w:rPr>
          <w:b w:val="1"/>
          <w:sz w:val="28"/>
          <w:szCs w:val="28"/>
        </w:rPr>
      </w:pPr>
      <w:r w:rsidDel="00000000" w:rsidR="00000000" w:rsidRPr="00000000">
        <w:rPr>
          <w:rtl w:val="0"/>
        </w:rPr>
      </w:r>
    </w:p>
    <w:p w:rsidR="00000000" w:rsidDel="00000000" w:rsidP="00000000" w:rsidRDefault="00000000" w:rsidRPr="00000000" w14:paraId="00000089">
      <w:pPr>
        <w:contextualSpacing w:val="0"/>
        <w:rPr>
          <w:b w:val="1"/>
          <w:sz w:val="28"/>
          <w:szCs w:val="28"/>
        </w:rPr>
      </w:pPr>
      <w:r w:rsidDel="00000000" w:rsidR="00000000" w:rsidRPr="00000000">
        <w:rPr>
          <w:rtl w:val="0"/>
        </w:rPr>
      </w:r>
    </w:p>
    <w:p w:rsidR="00000000" w:rsidDel="00000000" w:rsidP="00000000" w:rsidRDefault="00000000" w:rsidRPr="00000000" w14:paraId="0000008A">
      <w:pPr>
        <w:contextualSpacing w:val="0"/>
        <w:rPr>
          <w:b w:val="1"/>
          <w:sz w:val="28"/>
          <w:szCs w:val="28"/>
        </w:rPr>
      </w:pPr>
      <w:r w:rsidDel="00000000" w:rsidR="00000000" w:rsidRPr="00000000">
        <w:rPr>
          <w:rtl w:val="0"/>
        </w:rPr>
      </w:r>
    </w:p>
    <w:p w:rsidR="00000000" w:rsidDel="00000000" w:rsidP="00000000" w:rsidRDefault="00000000" w:rsidRPr="00000000" w14:paraId="0000008B">
      <w:pPr>
        <w:contextualSpacing w:val="0"/>
        <w:rPr>
          <w:b w:val="1"/>
          <w:sz w:val="28"/>
          <w:szCs w:val="28"/>
        </w:rPr>
      </w:pPr>
      <w:r w:rsidDel="00000000" w:rsidR="00000000" w:rsidRPr="00000000">
        <w:rPr>
          <w:rtl w:val="0"/>
        </w:rPr>
      </w:r>
    </w:p>
    <w:p w:rsidR="00000000" w:rsidDel="00000000" w:rsidP="00000000" w:rsidRDefault="00000000" w:rsidRPr="00000000" w14:paraId="0000008C">
      <w:pPr>
        <w:contextualSpacing w:val="0"/>
        <w:rPr>
          <w:b w:val="1"/>
          <w:sz w:val="28"/>
          <w:szCs w:val="28"/>
        </w:rPr>
      </w:pPr>
      <w:r w:rsidDel="00000000" w:rsidR="00000000" w:rsidRPr="00000000">
        <w:rPr>
          <w:rtl w:val="0"/>
        </w:rPr>
      </w:r>
    </w:p>
    <w:p w:rsidR="00000000" w:rsidDel="00000000" w:rsidP="00000000" w:rsidRDefault="00000000" w:rsidRPr="00000000" w14:paraId="0000008D">
      <w:pPr>
        <w:contextualSpacing w:val="0"/>
        <w:rPr>
          <w:sz w:val="28"/>
          <w:szCs w:val="28"/>
        </w:rPr>
      </w:pPr>
      <w:r w:rsidDel="00000000" w:rsidR="00000000" w:rsidRPr="00000000">
        <w:rPr>
          <w:rtl w:val="0"/>
        </w:rPr>
      </w:r>
    </w:p>
    <w:p w:rsidR="00000000" w:rsidDel="00000000" w:rsidP="00000000" w:rsidRDefault="00000000" w:rsidRPr="00000000" w14:paraId="0000008E">
      <w:pPr>
        <w:contextualSpacing w:val="0"/>
        <w:rPr>
          <w:sz w:val="28"/>
          <w:szCs w:val="28"/>
        </w:rPr>
      </w:pPr>
      <w:r w:rsidDel="00000000" w:rsidR="00000000" w:rsidRPr="00000000">
        <w:rPr>
          <w:rtl w:val="0"/>
        </w:rPr>
      </w:r>
    </w:p>
    <w:p w:rsidR="00000000" w:rsidDel="00000000" w:rsidP="00000000" w:rsidRDefault="00000000" w:rsidRPr="00000000" w14:paraId="0000008F">
      <w:pPr>
        <w:contextualSpacing w:val="0"/>
        <w:rPr>
          <w:sz w:val="28"/>
          <w:szCs w:val="28"/>
        </w:rPr>
      </w:pPr>
      <w:r w:rsidDel="00000000" w:rsidR="00000000" w:rsidRPr="00000000">
        <w:rPr>
          <w:rtl w:val="0"/>
        </w:rPr>
      </w:r>
    </w:p>
    <w:p w:rsidR="00000000" w:rsidDel="00000000" w:rsidP="00000000" w:rsidRDefault="00000000" w:rsidRPr="00000000" w14:paraId="00000090">
      <w:pPr>
        <w:contextualSpacing w:val="0"/>
        <w:rPr>
          <w:sz w:val="28"/>
          <w:szCs w:val="28"/>
        </w:rPr>
      </w:pPr>
      <w:r w:rsidDel="00000000" w:rsidR="00000000" w:rsidRPr="00000000">
        <w:rPr>
          <w:rtl w:val="0"/>
        </w:rPr>
      </w:r>
    </w:p>
    <w:p w:rsidR="00000000" w:rsidDel="00000000" w:rsidP="00000000" w:rsidRDefault="00000000" w:rsidRPr="00000000" w14:paraId="00000091">
      <w:pPr>
        <w:contextualSpacing w:val="0"/>
        <w:rPr>
          <w:sz w:val="28"/>
          <w:szCs w:val="28"/>
        </w:rPr>
      </w:pPr>
      <w:r w:rsidDel="00000000" w:rsidR="00000000" w:rsidRPr="00000000">
        <w:rPr>
          <w:rtl w:val="0"/>
        </w:rPr>
      </w:r>
    </w:p>
    <w:p w:rsidR="00000000" w:rsidDel="00000000" w:rsidP="00000000" w:rsidRDefault="00000000" w:rsidRPr="00000000" w14:paraId="00000092">
      <w:pPr>
        <w:contextualSpacing w:val="0"/>
        <w:rPr>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7.jpg"/><Relationship Id="rId13" Type="http://schemas.openxmlformats.org/officeDocument/2006/relationships/image" Target="media/image13.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14"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image" Target="media/image16.jpg"/><Relationship Id="rId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